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062C" w14:textId="3BE4CAF4" w:rsidR="009E6A68" w:rsidRPr="005A1B15" w:rsidRDefault="009E6A68" w:rsidP="005A1B15">
      <w:pPr>
        <w:tabs>
          <w:tab w:val="left" w:pos="6663"/>
          <w:tab w:val="right" w:leader="dot" w:pos="8789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 xml:space="preserve">Klauzula informacyjna: </w:t>
      </w:r>
    </w:p>
    <w:p w14:paraId="14C51B82" w14:textId="08F077FE" w:rsidR="009E6A68" w:rsidRPr="005A1B15" w:rsidRDefault="009E6A68" w:rsidP="005A1B15">
      <w:pPr>
        <w:tabs>
          <w:tab w:val="left" w:pos="6663"/>
          <w:tab w:val="right" w:leader="dot" w:pos="8789"/>
        </w:tabs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14:paraId="68BD03D8" w14:textId="758B13C3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 xml:space="preserve">Administratorem Pana/Pani danych osobowych jest: </w:t>
      </w:r>
      <w:r w:rsidRPr="005A1B15">
        <w:rPr>
          <w:rFonts w:ascii="Calibri" w:hAnsi="Calibri" w:cs="Calibri"/>
          <w:b/>
          <w:bCs/>
          <w:sz w:val="24"/>
          <w:szCs w:val="24"/>
        </w:rPr>
        <w:t xml:space="preserve">Centrum Kulturalne w Przemyślu </w:t>
      </w:r>
      <w:r w:rsidRPr="005A1B15">
        <w:rPr>
          <w:rFonts w:ascii="Calibri" w:hAnsi="Calibri" w:cs="Calibri"/>
          <w:b/>
          <w:bCs/>
          <w:sz w:val="24"/>
          <w:szCs w:val="24"/>
        </w:rPr>
        <w:br/>
        <w:t>z siedzibą przy ul. Stanisława Konarskiego 9, 37-700 Przemyśl</w:t>
      </w:r>
    </w:p>
    <w:p w14:paraId="36496975" w14:textId="77777777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Kontakt z Inspektorem Ochrony Danych może Pan/Pani uzyskać mailowo pod</w:t>
      </w:r>
      <w:r w:rsidRPr="005A1B15">
        <w:rPr>
          <w:rFonts w:ascii="Calibri" w:hAnsi="Calibri" w:cs="Calibri"/>
          <w:color w:val="000000" w:themeColor="text1"/>
          <w:sz w:val="24"/>
          <w:szCs w:val="24"/>
        </w:rPr>
        <w:t xml:space="preserve"> adresem: </w:t>
      </w:r>
      <w:hyperlink r:id="rId7" w:history="1">
        <w:r w:rsidRPr="005A1B15">
          <w:rPr>
            <w:rStyle w:val="Hipercze"/>
            <w:rFonts w:ascii="Calibri" w:hAnsi="Calibri" w:cs="Calibri"/>
            <w:b/>
            <w:bCs/>
            <w:color w:val="auto"/>
            <w:sz w:val="24"/>
            <w:szCs w:val="24"/>
            <w:u w:val="none"/>
          </w:rPr>
          <w:t>iod@ck.przemysl.pl</w:t>
        </w:r>
      </w:hyperlink>
      <w:r w:rsidRPr="005A1B15">
        <w:rPr>
          <w:rFonts w:ascii="Calibri" w:hAnsi="Calibri" w:cs="Calibri"/>
          <w:b/>
          <w:bCs/>
          <w:sz w:val="24"/>
          <w:szCs w:val="24"/>
        </w:rPr>
        <w:t>,</w:t>
      </w:r>
    </w:p>
    <w:p w14:paraId="255E5107" w14:textId="01E94CDD" w:rsidR="00E9622D" w:rsidRPr="005A1B15" w:rsidRDefault="00C637F0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5A1B15">
        <w:rPr>
          <w:rFonts w:ascii="Calibri" w:hAnsi="Calibri" w:cs="Calibri"/>
          <w:sz w:val="24"/>
          <w:szCs w:val="24"/>
        </w:rPr>
        <w:t>Administrator przetwarza dane osobowe:</w:t>
      </w:r>
    </w:p>
    <w:p w14:paraId="0BE4B43B" w14:textId="5107E536" w:rsidR="00E9622D" w:rsidRPr="005A1B15" w:rsidRDefault="00E9622D" w:rsidP="005A1B15">
      <w:pPr>
        <w:pStyle w:val="Akapitzlist"/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osób reprezentujących Wnioskodawcę w celu przeprowadzenia procesu weryfikacji wniosków – formalnych oraz merytorycznych, w tym podejmowania niezbędnych czynności w tym zakresie – na podstawie art. 6 ust 1 lit c RODO wynikających</w:t>
      </w:r>
      <w:r w:rsidR="005A1B15">
        <w:rPr>
          <w:rFonts w:ascii="Calibri" w:hAnsi="Calibri" w:cs="Calibri"/>
          <w:sz w:val="24"/>
          <w:szCs w:val="24"/>
        </w:rPr>
        <w:br/>
      </w:r>
      <w:r w:rsidRPr="005A1B15">
        <w:rPr>
          <w:rFonts w:ascii="Calibri" w:hAnsi="Calibri" w:cs="Calibri"/>
          <w:sz w:val="24"/>
          <w:szCs w:val="24"/>
        </w:rPr>
        <w:t xml:space="preserve">z przepisów prawa, </w:t>
      </w:r>
    </w:p>
    <w:p w14:paraId="10D8DBB0" w14:textId="7A77DFE2" w:rsidR="00E9622D" w:rsidRPr="005A1B15" w:rsidRDefault="00E9622D" w:rsidP="005A1B15">
      <w:pPr>
        <w:pStyle w:val="Akapitzlist"/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osób wskazanych do kontaktu- w postaci imienia, nazwiska, numeru telefonu, adresu email w celu sprawnego kontaktu z Wnioskodawcą – na podstawie art. 6 ust 1 lit f  (prawnie uzasadniony interes Administratora)</w:t>
      </w:r>
      <w:r w:rsidRPr="005A1B15">
        <w:rPr>
          <w:rFonts w:ascii="Calibri" w:hAnsi="Calibri" w:cs="Calibri"/>
          <w:iCs/>
          <w:sz w:val="24"/>
          <w:szCs w:val="24"/>
        </w:rPr>
        <w:t xml:space="preserve">w ramach procesu weryfikacji wniosków </w:t>
      </w:r>
    </w:p>
    <w:p w14:paraId="1F939B7E" w14:textId="16ED2A1F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Dane osobowe będą przechowywane przez okres niezbędny do realizacji tego celu przez Centrum Kulturalne w Przemyślu przez czas zgodny z obowiązującymi przepisami prawa (ustawa z dnia 14 lipca 1983 r. o narodowym zasobie archiwalnym i archiwach)</w:t>
      </w:r>
      <w:r w:rsidR="00E9622D" w:rsidRPr="005A1B15">
        <w:rPr>
          <w:rFonts w:ascii="Calibri" w:hAnsi="Calibri" w:cs="Calibri"/>
          <w:sz w:val="24"/>
          <w:szCs w:val="24"/>
        </w:rPr>
        <w:t>.</w:t>
      </w:r>
    </w:p>
    <w:p w14:paraId="7CC0ECF0" w14:textId="450EB37A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 xml:space="preserve">Pana/Pani dane osobowe mogą być przekazywane </w:t>
      </w:r>
      <w:r w:rsidR="00E9622D" w:rsidRPr="005A1B15">
        <w:rPr>
          <w:rFonts w:ascii="Calibri" w:hAnsi="Calibri" w:cs="Calibri"/>
          <w:sz w:val="24"/>
          <w:szCs w:val="24"/>
        </w:rPr>
        <w:t>współorganizatorom i innym osobom wynikającym z przepisów prawa zgodnie z celem przetwarzania.</w:t>
      </w:r>
    </w:p>
    <w:p w14:paraId="104EADEC" w14:textId="77777777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 w14:paraId="179DC81D" w14:textId="77777777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Posiada Pan/Pani prawo do wniesienia skargi do organu nadzorczego (tj. do Prezesa Urzędu Ochrony Danych Osobowych).</w:t>
      </w:r>
    </w:p>
    <w:p w14:paraId="1B12D189" w14:textId="77777777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Podanie przez Pana/Panią danych osobowych jest dobrowolne, jednak brak ich podania uniemożliwia udział w wydarzeniu.</w:t>
      </w:r>
    </w:p>
    <w:p w14:paraId="3BFD35CF" w14:textId="7A9A2001" w:rsidR="009E6A68" w:rsidRPr="005A1B15" w:rsidRDefault="009E6A68" w:rsidP="005A1B15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5A1B15">
        <w:rPr>
          <w:rFonts w:ascii="Calibri" w:hAnsi="Calibri" w:cs="Calibri"/>
          <w:sz w:val="24"/>
          <w:szCs w:val="24"/>
        </w:rPr>
        <w:t>Pana/Pani dane osobowe nie będą przedmiotem zautomatyzowanego podejmowania decyzji,</w:t>
      </w:r>
      <w:r w:rsidR="005A1B15">
        <w:rPr>
          <w:rFonts w:ascii="Calibri" w:hAnsi="Calibri" w:cs="Calibri"/>
          <w:sz w:val="24"/>
          <w:szCs w:val="24"/>
        </w:rPr>
        <w:t xml:space="preserve"> </w:t>
      </w:r>
      <w:r w:rsidRPr="005A1B15">
        <w:rPr>
          <w:rFonts w:ascii="Calibri" w:hAnsi="Calibri" w:cs="Calibri"/>
          <w:sz w:val="24"/>
          <w:szCs w:val="24"/>
        </w:rPr>
        <w:t>w tym profilowania.</w:t>
      </w:r>
    </w:p>
    <w:p w14:paraId="45546BB9" w14:textId="77777777" w:rsidR="009E6A68" w:rsidRPr="005A1B15" w:rsidRDefault="009E6A68" w:rsidP="005A1B15">
      <w:pPr>
        <w:rPr>
          <w:rFonts w:ascii="Calibri" w:hAnsi="Calibri" w:cs="Calibri"/>
          <w:sz w:val="24"/>
          <w:szCs w:val="24"/>
        </w:rPr>
      </w:pPr>
    </w:p>
    <w:sectPr w:rsidR="009E6A68" w:rsidRPr="005A1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AE090" w14:textId="77777777" w:rsidR="00FB7977" w:rsidRDefault="00FB7977" w:rsidP="00E9622D">
      <w:pPr>
        <w:spacing w:after="0" w:line="240" w:lineRule="auto"/>
      </w:pPr>
      <w:r>
        <w:separator/>
      </w:r>
    </w:p>
  </w:endnote>
  <w:endnote w:type="continuationSeparator" w:id="0">
    <w:p w14:paraId="7A57F91D" w14:textId="77777777" w:rsidR="00FB7977" w:rsidRDefault="00FB7977" w:rsidP="00E9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83666" w14:textId="77777777" w:rsidR="003827C4" w:rsidRDefault="00382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93CF0" w14:textId="77777777" w:rsidR="003827C4" w:rsidRDefault="003827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4A01" w14:textId="77777777" w:rsidR="003827C4" w:rsidRDefault="003827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E162" w14:textId="77777777" w:rsidR="00FB7977" w:rsidRDefault="00FB7977" w:rsidP="00E9622D">
      <w:pPr>
        <w:spacing w:after="0" w:line="240" w:lineRule="auto"/>
      </w:pPr>
      <w:r>
        <w:separator/>
      </w:r>
    </w:p>
  </w:footnote>
  <w:footnote w:type="continuationSeparator" w:id="0">
    <w:p w14:paraId="052330CC" w14:textId="77777777" w:rsidR="00FB7977" w:rsidRDefault="00FB7977" w:rsidP="00E9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4666" w14:textId="77777777" w:rsidR="003827C4" w:rsidRDefault="00382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5470" w14:textId="2CE74BD7" w:rsidR="003827C4" w:rsidRPr="006621F1" w:rsidRDefault="003827C4" w:rsidP="003827C4">
    <w:pPr>
      <w:spacing w:after="0"/>
      <w:ind w:left="1843" w:firstLine="1700"/>
      <w:jc w:val="right"/>
      <w:rPr>
        <w:rFonts w:cstheme="minorHAnsi"/>
        <w:sz w:val="20"/>
        <w:szCs w:val="20"/>
      </w:rPr>
    </w:pPr>
    <w:r w:rsidRPr="006621F1">
      <w:rPr>
        <w:sz w:val="20"/>
        <w:szCs w:val="20"/>
      </w:rPr>
      <w:t>Zał</w:t>
    </w:r>
    <w:r>
      <w:rPr>
        <w:sz w:val="20"/>
        <w:szCs w:val="20"/>
      </w:rPr>
      <w:t>ącznik</w:t>
    </w:r>
    <w:r w:rsidRPr="006621F1">
      <w:rPr>
        <w:sz w:val="20"/>
        <w:szCs w:val="20"/>
      </w:rPr>
      <w:t xml:space="preserve"> nr </w:t>
    </w:r>
    <w:r>
      <w:rPr>
        <w:sz w:val="20"/>
        <w:szCs w:val="20"/>
      </w:rPr>
      <w:t>4</w:t>
    </w:r>
    <w:r w:rsidRPr="006621F1">
      <w:rPr>
        <w:sz w:val="20"/>
        <w:szCs w:val="20"/>
      </w:rPr>
      <w:t xml:space="preserve"> </w:t>
    </w:r>
    <w:r w:rsidRPr="006621F1">
      <w:rPr>
        <w:rFonts w:cstheme="minorHAnsi"/>
        <w:sz w:val="20"/>
        <w:szCs w:val="20"/>
      </w:rPr>
      <w:t xml:space="preserve">do Regulaminu </w:t>
    </w:r>
    <w:r w:rsidRPr="00855FF6">
      <w:rPr>
        <w:rFonts w:cstheme="minorHAnsi"/>
        <w:sz w:val="20"/>
        <w:szCs w:val="20"/>
      </w:rPr>
      <w:t>Programu „</w:t>
    </w:r>
    <w:proofErr w:type="spellStart"/>
    <w:r w:rsidRPr="00855FF6">
      <w:rPr>
        <w:rFonts w:cstheme="minorHAnsi"/>
        <w:sz w:val="20"/>
        <w:szCs w:val="20"/>
      </w:rPr>
      <w:t>WspółTradycja</w:t>
    </w:r>
    <w:proofErr w:type="spellEnd"/>
    <w:r w:rsidRPr="00855FF6">
      <w:rPr>
        <w:rFonts w:cstheme="minorHAnsi"/>
        <w:sz w:val="20"/>
        <w:szCs w:val="20"/>
      </w:rPr>
      <w:t xml:space="preserve">”. </w:t>
    </w:r>
    <w:r>
      <w:rPr>
        <w:rFonts w:cstheme="minorHAnsi"/>
        <w:sz w:val="20"/>
        <w:szCs w:val="20"/>
      </w:rPr>
      <w:br/>
    </w:r>
    <w:r w:rsidRPr="00855FF6">
      <w:rPr>
        <w:rFonts w:cstheme="minorHAnsi"/>
        <w:sz w:val="20"/>
        <w:szCs w:val="20"/>
      </w:rPr>
      <w:t>Programu wsparcia finansowego współorganizacji jubileuszy i udziału zespołów artystycznych z Podkarpacia w festiwalach</w:t>
    </w:r>
    <w:r>
      <w:rPr>
        <w:rFonts w:cstheme="minorHAnsi"/>
        <w:sz w:val="20"/>
        <w:szCs w:val="20"/>
      </w:rPr>
      <w:t xml:space="preserve"> </w:t>
    </w:r>
    <w:r w:rsidRPr="00855FF6">
      <w:rPr>
        <w:rFonts w:cstheme="minorHAnsi"/>
        <w:sz w:val="20"/>
        <w:szCs w:val="20"/>
      </w:rPr>
      <w:t>i przeglądach krajowych i zagranicznych</w:t>
    </w:r>
  </w:p>
  <w:p w14:paraId="6E460351" w14:textId="24AD4F0B" w:rsidR="003827C4" w:rsidRDefault="003827C4">
    <w:pPr>
      <w:pStyle w:val="Nagwek"/>
    </w:pPr>
  </w:p>
  <w:p w14:paraId="63FA328C" w14:textId="77777777" w:rsidR="003827C4" w:rsidRDefault="003827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3B554" w14:textId="77777777" w:rsidR="003827C4" w:rsidRDefault="003827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96C"/>
    <w:multiLevelType w:val="hybridMultilevel"/>
    <w:tmpl w:val="5422F372"/>
    <w:lvl w:ilvl="0" w:tplc="9EACC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5626FB"/>
    <w:multiLevelType w:val="hybridMultilevel"/>
    <w:tmpl w:val="6C6ABB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68"/>
    <w:rsid w:val="003827C4"/>
    <w:rsid w:val="003B78A9"/>
    <w:rsid w:val="005203C9"/>
    <w:rsid w:val="005A1B15"/>
    <w:rsid w:val="005B0CCC"/>
    <w:rsid w:val="009E6A68"/>
    <w:rsid w:val="00AA468D"/>
    <w:rsid w:val="00B07930"/>
    <w:rsid w:val="00C637F0"/>
    <w:rsid w:val="00E9622D"/>
    <w:rsid w:val="00F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C4DC"/>
  <w15:chartTrackingRefBased/>
  <w15:docId w15:val="{2B390250-EA33-42A3-97E1-CDA3B731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6A6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A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A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A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A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A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A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6A68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A68"/>
    <w:rPr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2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22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2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7C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k.przemys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Górecka</dc:creator>
  <cp:keywords/>
  <dc:description/>
  <cp:lastModifiedBy>Katarzyna Medelczyk-Szkółka</cp:lastModifiedBy>
  <cp:revision>5</cp:revision>
  <dcterms:created xsi:type="dcterms:W3CDTF">2026-01-30T10:12:00Z</dcterms:created>
  <dcterms:modified xsi:type="dcterms:W3CDTF">2026-02-02T11:11:00Z</dcterms:modified>
</cp:coreProperties>
</file>