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2D0C0" w14:textId="77777777" w:rsidR="00755B39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E4F0F25" w14:textId="44301FE0" w:rsidR="00755B39" w:rsidRPr="005427D4" w:rsidRDefault="00755B39" w:rsidP="0075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Hlk124250610"/>
      <w:r>
        <w:rPr>
          <w:rFonts w:ascii="Times New Roman" w:hAnsi="Times New Roman" w:cs="Times New Roman"/>
          <w:b/>
          <w:bCs/>
          <w:i/>
          <w:iCs/>
        </w:rPr>
        <w:t>XXX</w:t>
      </w:r>
      <w:r w:rsidR="00BA12A0">
        <w:rPr>
          <w:rFonts w:ascii="Times New Roman" w:hAnsi="Times New Roman" w:cs="Times New Roman"/>
          <w:b/>
          <w:bCs/>
          <w:i/>
          <w:iCs/>
        </w:rPr>
        <w:t>V</w:t>
      </w:r>
      <w:r>
        <w:rPr>
          <w:rFonts w:ascii="Times New Roman" w:hAnsi="Times New Roman" w:cs="Times New Roman"/>
          <w:b/>
          <w:bCs/>
          <w:i/>
          <w:iCs/>
        </w:rPr>
        <w:t xml:space="preserve"> Podkarpacki Festiwal</w:t>
      </w:r>
      <w:r w:rsidRPr="005427D4">
        <w:rPr>
          <w:rFonts w:ascii="Times New Roman" w:hAnsi="Times New Roman" w:cs="Times New Roman"/>
          <w:b/>
          <w:bCs/>
          <w:i/>
          <w:iCs/>
        </w:rPr>
        <w:t xml:space="preserve"> Piosenki</w:t>
      </w:r>
    </w:p>
    <w:p w14:paraId="7A04DD86" w14:textId="3DC1D169" w:rsidR="00755B39" w:rsidRDefault="00755B39" w:rsidP="0075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„Ś</w:t>
      </w:r>
      <w:r w:rsidRPr="005427D4">
        <w:rPr>
          <w:rFonts w:ascii="Times New Roman" w:hAnsi="Times New Roman" w:cs="Times New Roman"/>
          <w:b/>
          <w:bCs/>
          <w:i/>
          <w:iCs/>
        </w:rPr>
        <w:t>PIEWAJ RAZEM Z NAMI”</w:t>
      </w:r>
    </w:p>
    <w:p w14:paraId="4F8B7E7D" w14:textId="77777777" w:rsidR="000D13A5" w:rsidRPr="005427D4" w:rsidRDefault="000D13A5" w:rsidP="0075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7B34AC7" w14:textId="467CE450" w:rsidR="00755B39" w:rsidRDefault="00755B39" w:rsidP="0075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0D13A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REGULAMIN</w:t>
      </w:r>
    </w:p>
    <w:p w14:paraId="404FB072" w14:textId="77777777" w:rsidR="006C4C2B" w:rsidRDefault="006C4C2B" w:rsidP="0075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14:paraId="120913F0" w14:textId="014E9C15" w:rsidR="006C4C2B" w:rsidRPr="006C4C2B" w:rsidRDefault="006C4C2B" w:rsidP="0075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FC68674" w14:textId="7F5C2690" w:rsidR="006C4C2B" w:rsidRPr="006C4C2B" w:rsidRDefault="006C4C2B" w:rsidP="006C4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Pomysłodawcą i organizatorem Festiwalu jest Centrum Kulturalne w Przemyślu</w:t>
      </w:r>
    </w:p>
    <w:p w14:paraId="244879C1" w14:textId="77777777" w:rsidR="00755B39" w:rsidRPr="005427D4" w:rsidRDefault="00755B39" w:rsidP="0075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B73A334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b/>
          <w:sz w:val="24"/>
          <w:szCs w:val="24"/>
        </w:rPr>
        <w:t>1.</w:t>
      </w:r>
      <w:r w:rsidRPr="00ED3307">
        <w:rPr>
          <w:rFonts w:ascii="Times New Roman" w:hAnsi="Times New Roman" w:cs="Times New Roman"/>
          <w:sz w:val="24"/>
          <w:szCs w:val="24"/>
        </w:rPr>
        <w:t xml:space="preserve"> </w:t>
      </w: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</w:t>
      </w:r>
    </w:p>
    <w:p w14:paraId="6E48BD4E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prezentacja dorobku artystycznego dzieci i młodzieży do lat 19;</w:t>
      </w:r>
    </w:p>
    <w:p w14:paraId="77935B1C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popularyzacja śpiewania wśród dzieci i młodzieży;</w:t>
      </w:r>
    </w:p>
    <w:p w14:paraId="5E94656F" w14:textId="77777777" w:rsid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wymiana doświadczeń i pomysłów w zakresie upowszechniania śpiewania wśród</w:t>
      </w:r>
      <w:r w:rsidR="000021F2"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dzieci</w:t>
      </w:r>
    </w:p>
    <w:p w14:paraId="0AA579F3" w14:textId="40D0DB7A" w:rsidR="000021F2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 młodzieży.</w:t>
      </w:r>
    </w:p>
    <w:p w14:paraId="54053F80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b/>
          <w:sz w:val="24"/>
          <w:szCs w:val="24"/>
        </w:rPr>
        <w:t>2.</w:t>
      </w:r>
      <w:r w:rsidRPr="00ED3307">
        <w:rPr>
          <w:rFonts w:ascii="Times New Roman" w:hAnsi="Times New Roman" w:cs="Times New Roman"/>
          <w:sz w:val="24"/>
          <w:szCs w:val="24"/>
        </w:rPr>
        <w:t xml:space="preserve"> </w:t>
      </w: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TERMIN I MIEJSCE</w:t>
      </w:r>
    </w:p>
    <w:p w14:paraId="083EB791" w14:textId="77777777" w:rsidR="00E25B16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eliminacje w w</w:t>
      </w:r>
      <w:r w:rsidR="00E311E5">
        <w:rPr>
          <w:rFonts w:ascii="Times New Roman" w:hAnsi="Times New Roman" w:cs="Times New Roman"/>
          <w:i/>
          <w:iCs/>
          <w:sz w:val="24"/>
          <w:szCs w:val="24"/>
        </w:rPr>
        <w:t xml:space="preserve">ybranych przez Organizatora ośrodkach kultury tj. Jasielski Dom Kultury, Ośrodek Kultury Miasta i Gminy Kańczuga, </w:t>
      </w:r>
      <w:r w:rsidR="00CF589F">
        <w:rPr>
          <w:rFonts w:ascii="Times New Roman" w:hAnsi="Times New Roman" w:cs="Times New Roman"/>
          <w:i/>
          <w:iCs/>
          <w:sz w:val="24"/>
          <w:szCs w:val="24"/>
        </w:rPr>
        <w:t>Miejski</w:t>
      </w:r>
      <w:r w:rsidR="00E25B16">
        <w:rPr>
          <w:rFonts w:ascii="Times New Roman" w:hAnsi="Times New Roman" w:cs="Times New Roman"/>
          <w:i/>
          <w:iCs/>
          <w:sz w:val="24"/>
          <w:szCs w:val="24"/>
        </w:rPr>
        <w:t xml:space="preserve"> Ośrodek</w:t>
      </w:r>
      <w:r w:rsidR="00CF589F">
        <w:rPr>
          <w:rFonts w:ascii="Times New Roman" w:hAnsi="Times New Roman" w:cs="Times New Roman"/>
          <w:i/>
          <w:iCs/>
          <w:sz w:val="24"/>
          <w:szCs w:val="24"/>
        </w:rPr>
        <w:t xml:space="preserve"> Kultury w Dębicy, Samorządow</w:t>
      </w:r>
      <w:r w:rsidR="00E25B1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CF58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5B16">
        <w:rPr>
          <w:rFonts w:ascii="Times New Roman" w:hAnsi="Times New Roman" w:cs="Times New Roman"/>
          <w:i/>
          <w:iCs/>
          <w:sz w:val="24"/>
          <w:szCs w:val="24"/>
        </w:rPr>
        <w:t>Centrum</w:t>
      </w:r>
      <w:r w:rsidR="00CF589F">
        <w:rPr>
          <w:rFonts w:ascii="Times New Roman" w:hAnsi="Times New Roman" w:cs="Times New Roman"/>
          <w:i/>
          <w:iCs/>
          <w:sz w:val="24"/>
          <w:szCs w:val="24"/>
        </w:rPr>
        <w:t xml:space="preserve"> Kultury w Mielcu, Jarosławski Ośrodek Kultury i Sztuki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149D18A" w14:textId="62203283" w:rsidR="00755B39" w:rsidRPr="00CF589F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GoBack"/>
      <w:bookmarkEnd w:id="1"/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 </w:t>
      </w:r>
      <w:r w:rsidR="006C4C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</w:t>
      </w: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marca 202</w:t>
      </w:r>
      <w:r w:rsidR="006C4C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r. </w:t>
      </w:r>
    </w:p>
    <w:p w14:paraId="77F86562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F566108" w14:textId="3B243B7E" w:rsidR="00755B39" w:rsidRPr="00ED3307" w:rsidRDefault="00CB0562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55B39" w:rsidRPr="00ED33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5B39" w:rsidRPr="00ED330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eliminacje dla powiatu przemyskiego, rzeszowskiego i sanockiego</w:t>
      </w:r>
    </w:p>
    <w:p w14:paraId="7FD53044" w14:textId="6F9BD9A7" w:rsidR="00755B39" w:rsidRPr="00ED3307" w:rsidRDefault="006C4C2B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marca 202</w:t>
      </w:r>
      <w:r w:rsidR="006E51B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r. (piątek) godz. 10:00</w:t>
      </w:r>
      <w:r w:rsidR="00755B39"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5B39" w:rsidRPr="00ED3307">
        <w:rPr>
          <w:rFonts w:ascii="Times New Roman" w:hAnsi="Times New Roman" w:cs="Times New Roman"/>
          <w:i/>
          <w:iCs/>
          <w:color w:val="C00000"/>
          <w:sz w:val="24"/>
          <w:szCs w:val="24"/>
        </w:rPr>
        <w:t>(</w:t>
      </w:r>
      <w:r w:rsidR="00755B39" w:rsidRPr="00ED3307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zgłoszenia do </w:t>
      </w:r>
      <w:r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2</w:t>
      </w:r>
      <w:r w:rsidR="00BA12A0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marca</w:t>
      </w:r>
      <w:r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2026</w:t>
      </w:r>
      <w:r w:rsidR="00755B39" w:rsidRPr="00ED3307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);</w:t>
      </w:r>
    </w:p>
    <w:p w14:paraId="30A9A208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>- kat I -  soliści 6-9 lat</w:t>
      </w:r>
    </w:p>
    <w:p w14:paraId="76B9D429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>- kat II - soliści 10-12 lat</w:t>
      </w:r>
    </w:p>
    <w:p w14:paraId="520D1F21" w14:textId="16B3414D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</w:t>
      </w:r>
      <w:r w:rsidR="006C4C2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7</w:t>
      </w:r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marca 202</w:t>
      </w:r>
      <w:r w:rsidR="006E51B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6</w:t>
      </w:r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r.(sobota) godz.</w:t>
      </w:r>
      <w:r w:rsidR="005836C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10:00 </w:t>
      </w:r>
      <w:r w:rsidRPr="00ED3307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(zgłoszenia do </w:t>
      </w:r>
      <w:r w:rsidR="006C4C2B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2</w:t>
      </w:r>
      <w:r w:rsidR="00BA12A0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marca</w:t>
      </w:r>
      <w:r w:rsidR="006C4C2B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2026</w:t>
      </w:r>
      <w:r w:rsidRPr="00ED3307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);</w:t>
      </w:r>
    </w:p>
    <w:p w14:paraId="5C70271A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>- kat III  - soliści 13-17 lat (kl. VII i VIII szk. podst., szk. średnie)</w:t>
      </w:r>
    </w:p>
    <w:p w14:paraId="559902C9" w14:textId="38AEDEC0" w:rsidR="00755B39" w:rsidRDefault="00755B39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>- kat IV – zespoły wokalne i wokalno-instrumentalne (od 12 do 19 lat)</w:t>
      </w:r>
    </w:p>
    <w:p w14:paraId="27A44464" w14:textId="787CEA93" w:rsidR="00CF589F" w:rsidRPr="00ED3307" w:rsidRDefault="00CF589F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F589F">
        <w:rPr>
          <w:rFonts w:ascii="Times New Roman" w:hAnsi="Times New Roman" w:cs="Times New Roman"/>
          <w:b/>
          <w:i/>
          <w:iCs/>
          <w:sz w:val="24"/>
          <w:szCs w:val="24"/>
        </w:rPr>
        <w:t>Miejsce: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Klub Piwnice Centrum Kulturalnego w Przemyślu</w:t>
      </w:r>
    </w:p>
    <w:p w14:paraId="6A0CB9E6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ED330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impreza finałowa:</w:t>
      </w:r>
    </w:p>
    <w:p w14:paraId="0544A771" w14:textId="4AA859A3" w:rsidR="00755B39" w:rsidRPr="00ED3307" w:rsidRDefault="006C4C2B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21 marca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202</w:t>
      </w:r>
      <w:r w:rsidR="006E51B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r.(</w:t>
      </w:r>
      <w:r w:rsidR="001447C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sobota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) godz. 9:00 </w:t>
      </w:r>
    </w:p>
    <w:p w14:paraId="35D84955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>- kat I - soliści 6-9 lat</w:t>
      </w:r>
    </w:p>
    <w:p w14:paraId="43594EC6" w14:textId="77777777" w:rsidR="00BA12A0" w:rsidRDefault="00755B39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>- kat II - soliści 10-12 lat</w:t>
      </w:r>
    </w:p>
    <w:p w14:paraId="45820CF5" w14:textId="094C67D3" w:rsidR="00755B39" w:rsidRPr="00ED3307" w:rsidRDefault="00BA12A0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kat III – soliści 13-17 lat (klasa VII i VIII szk. podst., szkoły średnie);</w:t>
      </w:r>
      <w:r w:rsidR="00755B39"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618BABE1" w14:textId="58D53309" w:rsidR="00755B39" w:rsidRPr="00950477" w:rsidRDefault="006C4C2B" w:rsidP="009504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22 marca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202</w:t>
      </w:r>
      <w:r w:rsidR="006E51B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r.(</w:t>
      </w:r>
      <w:r w:rsidR="007605C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niedziela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) godz</w:t>
      </w:r>
      <w:r w:rsidR="0095047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BA12A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11</w:t>
      </w:r>
      <w:r w:rsidR="00755B39"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:00 </w:t>
      </w:r>
    </w:p>
    <w:p w14:paraId="464DCE40" w14:textId="7BB2A95B" w:rsidR="00755B39" w:rsidRDefault="00755B39" w:rsidP="00755B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>- kat IV – zespoły wokalne i wokalno-instrumentalne (od 12 do 19 lat)</w:t>
      </w:r>
    </w:p>
    <w:p w14:paraId="101812E7" w14:textId="3EC44E3C" w:rsidR="00950477" w:rsidRDefault="00950477" w:rsidP="0095047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950477">
        <w:rPr>
          <w:rFonts w:ascii="Times New Roman" w:hAnsi="Times New Roman" w:cs="Times New Roman"/>
          <w:b/>
          <w:i/>
          <w:iCs/>
          <w:sz w:val="24"/>
          <w:szCs w:val="24"/>
        </w:rPr>
        <w:t>montaż i próby akustyczne od godz. 8.00 do 10.30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4086">
        <w:rPr>
          <w:rFonts w:ascii="Times New Roman" w:hAnsi="Times New Roman" w:cs="Times New Roman"/>
          <w:i/>
          <w:iCs/>
          <w:sz w:val="24"/>
          <w:szCs w:val="24"/>
        </w:rPr>
        <w:t xml:space="preserve">( w związku z tym, </w:t>
      </w:r>
      <w:r>
        <w:rPr>
          <w:rFonts w:ascii="Times New Roman" w:hAnsi="Times New Roman" w:cs="Times New Roman"/>
          <w:i/>
          <w:iCs/>
          <w:sz w:val="24"/>
          <w:szCs w:val="24"/>
        </w:rPr>
        <w:t>zespoły prosimy</w:t>
      </w:r>
      <w:r w:rsidR="000A0BA2">
        <w:rPr>
          <w:rFonts w:ascii="Times New Roman" w:hAnsi="Times New Roman" w:cs="Times New Roman"/>
          <w:i/>
          <w:iCs/>
          <w:sz w:val="24"/>
          <w:szCs w:val="24"/>
        </w:rPr>
        <w:t xml:space="preserve"> o wcześniejszy przyjazd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r w:rsidR="00B5245D">
        <w:rPr>
          <w:rFonts w:ascii="Times New Roman" w:hAnsi="Times New Roman" w:cs="Times New Roman"/>
          <w:i/>
          <w:iCs/>
          <w:sz w:val="24"/>
          <w:szCs w:val="24"/>
        </w:rPr>
        <w:t>Festiwal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0BFA2EFD" w14:textId="74199C90" w:rsidR="00CF589F" w:rsidRPr="00CF589F" w:rsidRDefault="00CF589F" w:rsidP="0095047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Miejsce: </w:t>
      </w:r>
      <w:r w:rsidRPr="00CF589F">
        <w:rPr>
          <w:rFonts w:ascii="Times New Roman" w:hAnsi="Times New Roman" w:cs="Times New Roman"/>
          <w:i/>
          <w:iCs/>
          <w:sz w:val="24"/>
          <w:szCs w:val="24"/>
        </w:rPr>
        <w:t>Sala widowiskowa Centrum Kulturalnego w Przemyślu</w:t>
      </w:r>
    </w:p>
    <w:p w14:paraId="31EE3C3A" w14:textId="4ABFDF25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</w:pPr>
      <w:r w:rsidRPr="00ED3307">
        <w:rPr>
          <w:rFonts w:ascii="Times New Roman" w:hAnsi="Times New Roman" w:cs="Times New Roman"/>
          <w:b/>
          <w:i/>
          <w:iCs/>
          <w:color w:val="C00000"/>
          <w:sz w:val="24"/>
          <w:szCs w:val="24"/>
          <w:u w:val="single"/>
        </w:rPr>
        <w:t xml:space="preserve">FINAŁ  - </w:t>
      </w:r>
      <w:r w:rsidR="00DE3D8C">
        <w:rPr>
          <w:rFonts w:ascii="Times New Roman" w:hAnsi="Times New Roman" w:cs="Times New Roman"/>
          <w:b/>
          <w:i/>
          <w:iCs/>
          <w:color w:val="C00000"/>
          <w:sz w:val="24"/>
          <w:szCs w:val="24"/>
          <w:u w:val="single"/>
        </w:rPr>
        <w:t>22 marca</w:t>
      </w:r>
      <w:r w:rsidRPr="00ED3307">
        <w:rPr>
          <w:rFonts w:ascii="Times New Roman" w:hAnsi="Times New Roman" w:cs="Times New Roman"/>
          <w:b/>
          <w:i/>
          <w:iCs/>
          <w:color w:val="C00000"/>
          <w:sz w:val="24"/>
          <w:szCs w:val="24"/>
          <w:u w:val="single"/>
        </w:rPr>
        <w:t xml:space="preserve"> 202</w:t>
      </w:r>
      <w:r w:rsidR="006E51B1">
        <w:rPr>
          <w:rFonts w:ascii="Times New Roman" w:hAnsi="Times New Roman" w:cs="Times New Roman"/>
          <w:b/>
          <w:i/>
          <w:iCs/>
          <w:color w:val="C00000"/>
          <w:sz w:val="24"/>
          <w:szCs w:val="24"/>
          <w:u w:val="single"/>
        </w:rPr>
        <w:t>6</w:t>
      </w:r>
      <w:r w:rsidRPr="00ED3307">
        <w:rPr>
          <w:rFonts w:ascii="Times New Roman" w:hAnsi="Times New Roman" w:cs="Times New Roman"/>
          <w:b/>
          <w:i/>
          <w:iCs/>
          <w:color w:val="C00000"/>
          <w:sz w:val="24"/>
          <w:szCs w:val="24"/>
          <w:u w:val="single"/>
        </w:rPr>
        <w:t xml:space="preserve"> r. godz. 17:00 - </w:t>
      </w:r>
      <w:r w:rsidRPr="00ED3307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  <w:t xml:space="preserve">Koncert Laureatów </w:t>
      </w:r>
    </w:p>
    <w:p w14:paraId="451A29A6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BC9D0C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b/>
          <w:sz w:val="24"/>
          <w:szCs w:val="24"/>
        </w:rPr>
        <w:t>3.</w:t>
      </w:r>
      <w:r w:rsidRPr="00ED3307">
        <w:rPr>
          <w:rFonts w:ascii="Times New Roman" w:hAnsi="Times New Roman" w:cs="Times New Roman"/>
          <w:sz w:val="24"/>
          <w:szCs w:val="24"/>
        </w:rPr>
        <w:t xml:space="preserve"> </w:t>
      </w: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WARUNKI UCZESTNICTWA W PRZEGLĄDZIE</w:t>
      </w:r>
    </w:p>
    <w:p w14:paraId="0079FC2A" w14:textId="77777777" w:rsidR="00B5245D" w:rsidRDefault="00755B39" w:rsidP="00950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w Przeglądzie mogą brać udział soliści, zespoły wokalne (do 6 osób</w:t>
      </w:r>
      <w:r w:rsidR="00950477">
        <w:rPr>
          <w:rFonts w:ascii="Times New Roman" w:hAnsi="Times New Roman" w:cs="Times New Roman"/>
          <w:i/>
          <w:iCs/>
          <w:sz w:val="24"/>
          <w:szCs w:val="24"/>
        </w:rPr>
        <w:t xml:space="preserve"> od 12 do 19 lat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504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0533CFD" w14:textId="106F7012" w:rsidR="00755B39" w:rsidRPr="00ED3307" w:rsidRDefault="00B5245D" w:rsidP="00950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55B39"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="00755B39" w:rsidRPr="00ED3307">
        <w:rPr>
          <w:rFonts w:ascii="Times New Roman" w:hAnsi="Times New Roman" w:cs="Times New Roman"/>
          <w:i/>
          <w:iCs/>
          <w:sz w:val="24"/>
          <w:szCs w:val="24"/>
        </w:rPr>
        <w:t>wokalno</w:t>
      </w:r>
      <w:proofErr w:type="spellEnd"/>
      <w:r w:rsidR="000021F2"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755B39" w:rsidRPr="00ED3307">
        <w:rPr>
          <w:rFonts w:ascii="Times New Roman" w:hAnsi="Times New Roman" w:cs="Times New Roman"/>
          <w:i/>
          <w:iCs/>
          <w:sz w:val="24"/>
          <w:szCs w:val="24"/>
        </w:rPr>
        <w:t>instrumentalne</w:t>
      </w:r>
      <w:r w:rsidR="00ED33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5B39" w:rsidRPr="00ED3307">
        <w:rPr>
          <w:rFonts w:ascii="Times New Roman" w:hAnsi="Times New Roman" w:cs="Times New Roman"/>
          <w:i/>
          <w:iCs/>
          <w:sz w:val="24"/>
          <w:szCs w:val="24"/>
        </w:rPr>
        <w:t>(od 12 do 19 lat)</w:t>
      </w:r>
    </w:p>
    <w:p w14:paraId="345779A5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wiek uczestników nie może przekraczać 19 lat (nie dotyczy akompaniatorów);</w:t>
      </w:r>
    </w:p>
    <w:p w14:paraId="00D124E2" w14:textId="6E46F3DA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każdy uczestnik prezentuje </w:t>
      </w:r>
      <w:r w:rsidR="00B5245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1 utwór</w:t>
      </w:r>
      <w:r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stosown</w:t>
      </w:r>
      <w:r w:rsidR="00B5245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y</w:t>
      </w:r>
      <w:r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do wieku</w:t>
      </w:r>
      <w:r w:rsidR="00B5245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;</w:t>
      </w:r>
    </w:p>
    <w:p w14:paraId="72809E88" w14:textId="54151B5C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· dopuszcza się utwór w jęz</w:t>
      </w:r>
      <w:r w:rsidR="00B5245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yku obcym;</w:t>
      </w:r>
    </w:p>
    <w:p w14:paraId="4B4EBC98" w14:textId="77777777" w:rsidR="00755B39" w:rsidRPr="00ED3307" w:rsidRDefault="00755B39" w:rsidP="0075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dopuszcza się własne kompozycje, aranżacje i </w:t>
      </w:r>
      <w:proofErr w:type="spellStart"/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półplaybacki</w:t>
      </w:r>
      <w:proofErr w:type="spellEnd"/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;</w:t>
      </w:r>
    </w:p>
    <w:p w14:paraId="552C5011" w14:textId="77777777" w:rsidR="005836C0" w:rsidRDefault="00755B39" w:rsidP="00666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opisane nagranie z </w:t>
      </w:r>
      <w:proofErr w:type="spellStart"/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półplaybackiem</w:t>
      </w:r>
      <w:proofErr w:type="spellEnd"/>
      <w:r w:rsidR="0066676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na pendrive</w:t>
      </w:r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należy dostarczyć podczas próby </w:t>
      </w:r>
      <w:bookmarkEnd w:id="0"/>
    </w:p>
    <w:p w14:paraId="03790F31" w14:textId="52FB8893" w:rsidR="000021F2" w:rsidRPr="00ED3307" w:rsidRDefault="005836C0" w:rsidP="00666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 </w:t>
      </w:r>
      <w:r w:rsidR="000021F2"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w dniu</w:t>
      </w:r>
      <w:r w:rsidR="0066676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0021F2"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imprezy;</w:t>
      </w:r>
    </w:p>
    <w:p w14:paraId="5648737C" w14:textId="77777777" w:rsidR="000021F2" w:rsidRPr="00ED3307" w:rsidRDefault="000021F2" w:rsidP="0000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linia melodyczna dopuszczalna jedynie w najmłodszej kategorii </w:t>
      </w:r>
      <w:r w:rsidRPr="00ED33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solistów;</w:t>
      </w:r>
    </w:p>
    <w:p w14:paraId="34834E17" w14:textId="05DBE769" w:rsidR="000021F2" w:rsidRDefault="000021F2" w:rsidP="000021F2">
      <w:pPr>
        <w:pStyle w:val="Bezodstpw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CF589F">
        <w:rPr>
          <w:b/>
          <w:i/>
          <w:color w:val="000000" w:themeColor="text1"/>
          <w:sz w:val="24"/>
          <w:szCs w:val="24"/>
          <w:u w:val="single"/>
        </w:rPr>
        <w:lastRenderedPageBreak/>
        <w:t xml:space="preserve">· </w:t>
      </w:r>
      <w:r w:rsidRPr="00CF589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program zaprezentowany w eliminacjach obowiązuje w przesłuchaniu finałowym</w:t>
      </w:r>
    </w:p>
    <w:p w14:paraId="60496376" w14:textId="535D70BB" w:rsidR="000D66E8" w:rsidRDefault="000D66E8" w:rsidP="000021F2">
      <w:pPr>
        <w:pStyle w:val="Bezodstpw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D66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· warunkiem u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działu małoletniego uczestnika</w:t>
      </w:r>
      <w:r w:rsidRPr="000D66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jest podpisanie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przez rodzica lub opiekuna prawnego zgody na przetwarzanie danych osobowych i rozpowszechnienie wizerunku</w:t>
      </w:r>
      <w:r w:rsidR="005836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oraz </w:t>
      </w:r>
      <w:r w:rsidR="008B66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akceptacji </w:t>
      </w:r>
      <w:r w:rsidR="005836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warunków powyższego Regulaminu</w:t>
      </w:r>
    </w:p>
    <w:p w14:paraId="42BAA86D" w14:textId="0D86A1E5" w:rsidR="008B6608" w:rsidRPr="000D66E8" w:rsidRDefault="008B6608" w:rsidP="000021F2">
      <w:pPr>
        <w:pStyle w:val="Bezodstpw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D66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· warunkiem u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działu uczestnika</w:t>
      </w:r>
      <w:r w:rsidRPr="000D66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jest podpisanie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przez niego zgody na przetwarzanie danych osobowych i rozpowszechnienie wizerunku oraz akceptacji warunków powyższego Regulaminu</w:t>
      </w:r>
    </w:p>
    <w:p w14:paraId="2C578D5E" w14:textId="7C486AD4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D3307">
        <w:rPr>
          <w:i/>
          <w:color w:val="000000" w:themeColor="text1"/>
          <w:sz w:val="24"/>
          <w:szCs w:val="24"/>
        </w:rPr>
        <w:t xml:space="preserve">. </w:t>
      </w:r>
      <w:r w:rsidRPr="00ED33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zdobywca</w:t>
      </w:r>
      <w:r w:rsidRPr="00ED33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D33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GRAND PRIX</w:t>
      </w:r>
      <w:r w:rsidRPr="00ED3307">
        <w:rPr>
          <w:rFonts w:ascii="Times New Roman" w:hAnsi="Times New Roman" w:cs="Times New Roman"/>
          <w:i/>
          <w:sz w:val="24"/>
          <w:szCs w:val="24"/>
        </w:rPr>
        <w:t xml:space="preserve"> zostanie zaproszony przez organizatora do udziału </w:t>
      </w:r>
    </w:p>
    <w:p w14:paraId="35D70DCA" w14:textId="7B6532C6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D3307">
        <w:rPr>
          <w:rFonts w:ascii="Times New Roman" w:hAnsi="Times New Roman" w:cs="Times New Roman"/>
          <w:i/>
          <w:sz w:val="24"/>
          <w:szCs w:val="24"/>
        </w:rPr>
        <w:t>w Koncercie Laureatów w 202</w:t>
      </w:r>
      <w:r w:rsidR="006E51B1">
        <w:rPr>
          <w:rFonts w:ascii="Times New Roman" w:hAnsi="Times New Roman" w:cs="Times New Roman"/>
          <w:i/>
          <w:sz w:val="24"/>
          <w:szCs w:val="24"/>
        </w:rPr>
        <w:t>7</w:t>
      </w:r>
      <w:r w:rsidRPr="00ED3307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1638D288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decyzją jury przeglądu powiatowego do Finału konkursu może być</w:t>
      </w:r>
    </w:p>
    <w:p w14:paraId="1CF15E36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zakwalifikowanych maksymalnie </w:t>
      </w:r>
      <w:r w:rsidRPr="00ED3307">
        <w:rPr>
          <w:rFonts w:ascii="Times New Roman" w:hAnsi="Times New Roman" w:cs="Times New Roman"/>
          <w:b/>
          <w:i/>
          <w:iCs/>
          <w:sz w:val="24"/>
          <w:szCs w:val="24"/>
        </w:rPr>
        <w:t>5 solistów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 z każdej kategorii i </w:t>
      </w:r>
      <w:r w:rsidRPr="00ED3307">
        <w:rPr>
          <w:rFonts w:ascii="Times New Roman" w:hAnsi="Times New Roman" w:cs="Times New Roman"/>
          <w:b/>
          <w:i/>
          <w:iCs/>
          <w:sz w:val="24"/>
          <w:szCs w:val="24"/>
        </w:rPr>
        <w:t>5 zespołów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 łącznie;</w:t>
      </w:r>
    </w:p>
    <w:p w14:paraId="72B7F6EF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Laureaci zobowiązani są do osobistego odbioru nagród;</w:t>
      </w:r>
    </w:p>
    <w:p w14:paraId="16892D4E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każdego uczestnika </w:t>
      </w:r>
      <w:r w:rsidRPr="00CF589F">
        <w:rPr>
          <w:rFonts w:ascii="Times New Roman" w:hAnsi="Times New Roman" w:cs="Times New Roman"/>
          <w:i/>
          <w:iCs/>
          <w:sz w:val="24"/>
          <w:szCs w:val="24"/>
          <w:u w:val="single"/>
        </w:rPr>
        <w:t>wytypowanego do Finału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 obowiązuje </w:t>
      </w: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akredytacja</w:t>
      </w:r>
    </w:p>
    <w:p w14:paraId="279BD431" w14:textId="467998CF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wysokości </w:t>
      </w:r>
      <w:r w:rsidR="00AB48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 zł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od wykonawcy (nie dotyczy akompaniatorów),zespoły od każdej osoby, którą należy wpłacić w kasie Centrum Kulturalnego lub przekazać na konto</w:t>
      </w:r>
    </w:p>
    <w:p w14:paraId="202820E3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ED330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Bank PKO BP 61 1020 4274 0000 1902 0083 7856</w:t>
      </w:r>
    </w:p>
    <w:p w14:paraId="1C38D63F" w14:textId="11AC7964" w:rsidR="00F65ACE" w:rsidRPr="00F65ACE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 dnia </w:t>
      </w:r>
      <w:r w:rsidR="005836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666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marca </w:t>
      </w:r>
      <w:r w:rsidRPr="00F65A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836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F65A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</w:t>
      </w:r>
      <w:r w:rsidRPr="00F65A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65ACE" w:rsidRPr="00F65AC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65ACE" w:rsidRPr="00F65AC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3E826A13" w14:textId="78096A1D" w:rsidR="000021F2" w:rsidRPr="00F65ACE" w:rsidRDefault="00F65ACE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65ACE">
        <w:rPr>
          <w:rFonts w:ascii="Times New Roman" w:hAnsi="Times New Roman" w:cs="Times New Roman"/>
          <w:i/>
          <w:iCs/>
          <w:sz w:val="24"/>
          <w:szCs w:val="24"/>
          <w:u w:val="single"/>
        </w:rPr>
        <w:t>w celu wystawienia faktury prosimy o uzupełninie dodatkowego formularza</w:t>
      </w:r>
    </w:p>
    <w:p w14:paraId="41189CA4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dodatkowe informacje: tel. 537 808 553, (16) 678-20-09 (Dział Animacji Kulturowej),</w:t>
      </w:r>
    </w:p>
    <w:p w14:paraId="2C2C2AED" w14:textId="013749D8" w:rsidR="000021F2" w:rsidRPr="00ED3307" w:rsidRDefault="000021F2" w:rsidP="000021F2">
      <w:pPr>
        <w:pStyle w:val="Bezodstpw"/>
        <w:rPr>
          <w:rStyle w:val="Hipercze"/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33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Pr="00ED330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hyperlink r:id="rId5" w:history="1">
        <w:r w:rsidRPr="00ED3307">
          <w:rPr>
            <w:rStyle w:val="Hipercze"/>
            <w:rFonts w:ascii="Times New Roman" w:hAnsi="Times New Roman" w:cs="Times New Roman"/>
            <w:b/>
            <w:i/>
            <w:iCs/>
            <w:color w:val="000000" w:themeColor="text1"/>
            <w:sz w:val="24"/>
            <w:szCs w:val="24"/>
            <w:lang w:val="en-US"/>
          </w:rPr>
          <w:t>s.blaut@ck.przemysl.pl</w:t>
        </w:r>
      </w:hyperlink>
    </w:p>
    <w:p w14:paraId="113D428F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0F6AD9F4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ED330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Powołane przez Organizatora Jury Finału festiwalu przyzna nagrody i wyróżnienia </w:t>
      </w:r>
    </w:p>
    <w:p w14:paraId="49340C60" w14:textId="2F09360A" w:rsidR="000021F2" w:rsidRPr="00ED3307" w:rsidRDefault="000021F2" w:rsidP="000021F2">
      <w:pPr>
        <w:pStyle w:val="Bezodstpw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b/>
          <w:i/>
          <w:iCs/>
          <w:sz w:val="24"/>
          <w:szCs w:val="24"/>
        </w:rPr>
        <w:t>oraz Statuetkę Grand Prix</w:t>
      </w:r>
    </w:p>
    <w:p w14:paraId="6CCBA8BF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b/>
          <w:sz w:val="24"/>
          <w:szCs w:val="24"/>
        </w:rPr>
        <w:t>5</w:t>
      </w:r>
      <w:r w:rsidRPr="00ED330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</w:t>
      </w:r>
      <w:r w:rsidRPr="00ED330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KRYTERIA OCENY</w:t>
      </w:r>
    </w:p>
    <w:p w14:paraId="5C159A7A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dobór repertuaru;</w:t>
      </w:r>
    </w:p>
    <w:p w14:paraId="43D41429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walory wychowawcze;</w:t>
      </w:r>
    </w:p>
    <w:p w14:paraId="3A163A91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aranżacja;</w:t>
      </w:r>
    </w:p>
    <w:p w14:paraId="01D1A612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jakość playbacku;</w:t>
      </w:r>
    </w:p>
    <w:p w14:paraId="62DCA866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muzykalność i warunki głosowe wykonawcy;</w:t>
      </w:r>
    </w:p>
    <w:p w14:paraId="4635432C" w14:textId="11382196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3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ogólny wyraz artystyczny.</w:t>
      </w:r>
    </w:p>
    <w:p w14:paraId="045ED1F8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b/>
          <w:sz w:val="24"/>
          <w:szCs w:val="24"/>
        </w:rPr>
        <w:t>6</w:t>
      </w:r>
      <w:r w:rsidRPr="00ED3307">
        <w:rPr>
          <w:rFonts w:ascii="Times New Roman" w:hAnsi="Times New Roman" w:cs="Times New Roman"/>
          <w:sz w:val="24"/>
          <w:szCs w:val="24"/>
        </w:rPr>
        <w:t xml:space="preserve">. </w:t>
      </w:r>
      <w:r w:rsidRPr="00ED3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ZASADY ORGANIZACYJNE</w:t>
      </w:r>
    </w:p>
    <w:p w14:paraId="44A9C88C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i/>
          <w:iCs/>
          <w:sz w:val="24"/>
          <w:szCs w:val="24"/>
        </w:rPr>
        <w:t>Organizatorzy imprezy finałowej zapewniają:</w:t>
      </w:r>
    </w:p>
    <w:p w14:paraId="407F7834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aparaturę nagłaśniającą;</w:t>
      </w:r>
    </w:p>
    <w:p w14:paraId="75333875" w14:textId="77777777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ED3307">
        <w:rPr>
          <w:rFonts w:ascii="Times New Roman" w:hAnsi="Times New Roman" w:cs="Times New Roman"/>
          <w:i/>
          <w:iCs/>
          <w:sz w:val="24"/>
          <w:szCs w:val="24"/>
        </w:rPr>
        <w:t>stage</w:t>
      </w:r>
      <w:proofErr w:type="spellEnd"/>
      <w:r w:rsidRPr="00ED3307">
        <w:rPr>
          <w:rFonts w:ascii="Times New Roman" w:hAnsi="Times New Roman" w:cs="Times New Roman"/>
          <w:i/>
          <w:iCs/>
          <w:sz w:val="24"/>
          <w:szCs w:val="24"/>
        </w:rPr>
        <w:t xml:space="preserve"> piano;</w:t>
      </w:r>
    </w:p>
    <w:p w14:paraId="17BCB702" w14:textId="6CFCD77A" w:rsidR="000021F2" w:rsidRPr="00ED3307" w:rsidRDefault="000021F2" w:rsidP="000021F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ED3307">
        <w:rPr>
          <w:rFonts w:ascii="Times New Roman" w:hAnsi="Times New Roman" w:cs="Times New Roman"/>
          <w:sz w:val="24"/>
          <w:szCs w:val="24"/>
        </w:rPr>
        <w:t xml:space="preserve">· </w:t>
      </w:r>
      <w:r w:rsidRPr="00ED3307">
        <w:rPr>
          <w:rFonts w:ascii="Times New Roman" w:hAnsi="Times New Roman" w:cs="Times New Roman"/>
          <w:i/>
          <w:iCs/>
          <w:sz w:val="24"/>
          <w:szCs w:val="24"/>
        </w:rPr>
        <w:t>perkusję.</w:t>
      </w:r>
    </w:p>
    <w:p w14:paraId="3DC58791" w14:textId="77777777" w:rsidR="000021F2" w:rsidRDefault="000021F2" w:rsidP="000021F2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AA3286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Organizator zastrzega sobie prawo ostatecznej kwalifikacji do danej kategorii wiekowej. </w:t>
      </w:r>
    </w:p>
    <w:p w14:paraId="5DEE9639" w14:textId="0BE271F3" w:rsidR="000021F2" w:rsidRDefault="000021F2" w:rsidP="000021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A3286">
        <w:rPr>
          <w:rFonts w:ascii="Times New Roman" w:hAnsi="Times New Roman" w:cs="Times New Roman"/>
          <w:b/>
          <w:i/>
          <w:sz w:val="24"/>
          <w:szCs w:val="24"/>
        </w:rPr>
        <w:t xml:space="preserve">Karty zgłoszenia uczestników </w:t>
      </w:r>
      <w:r w:rsidR="00666768">
        <w:rPr>
          <w:rFonts w:ascii="Times New Roman" w:hAnsi="Times New Roman" w:cs="Times New Roman"/>
          <w:b/>
          <w:i/>
          <w:sz w:val="24"/>
          <w:szCs w:val="24"/>
        </w:rPr>
        <w:t xml:space="preserve">eliminacji </w:t>
      </w:r>
      <w:r w:rsidRPr="00AA3286">
        <w:rPr>
          <w:rFonts w:ascii="Times New Roman" w:hAnsi="Times New Roman" w:cs="Times New Roman"/>
          <w:b/>
          <w:i/>
          <w:sz w:val="24"/>
          <w:szCs w:val="24"/>
        </w:rPr>
        <w:t>powiatu przemyskiego</w:t>
      </w:r>
      <w:r>
        <w:rPr>
          <w:rFonts w:ascii="Times New Roman" w:hAnsi="Times New Roman" w:cs="Times New Roman"/>
          <w:b/>
          <w:i/>
          <w:sz w:val="24"/>
          <w:szCs w:val="24"/>
        </w:rPr>
        <w:t>, rzeszowskiego</w:t>
      </w:r>
      <w:r w:rsidRPr="00AA32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505ECAA" w14:textId="2BC6A369" w:rsidR="000021F2" w:rsidRDefault="000021F2" w:rsidP="000021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A3286">
        <w:rPr>
          <w:rFonts w:ascii="Times New Roman" w:hAnsi="Times New Roman" w:cs="Times New Roman"/>
          <w:b/>
          <w:i/>
          <w:sz w:val="24"/>
          <w:szCs w:val="24"/>
        </w:rPr>
        <w:t>i sanockiego wraz z wypełnioną klauzulą informacyjną prosimy wysyłać na adres Organizatora pocztą</w:t>
      </w:r>
      <w:r w:rsidR="00666768">
        <w:rPr>
          <w:rFonts w:ascii="Times New Roman" w:hAnsi="Times New Roman" w:cs="Times New Roman"/>
          <w:b/>
          <w:i/>
          <w:sz w:val="24"/>
          <w:szCs w:val="24"/>
        </w:rPr>
        <w:t xml:space="preserve"> lub elektronicznie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666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do </w:t>
      </w:r>
      <w:r w:rsidR="005836C0">
        <w:rPr>
          <w:rFonts w:ascii="Times New Roman" w:hAnsi="Times New Roman" w:cs="Times New Roman"/>
          <w:b/>
          <w:i/>
          <w:color w:val="C00000"/>
          <w:sz w:val="24"/>
          <w:szCs w:val="24"/>
        </w:rPr>
        <w:t>2</w:t>
      </w:r>
      <w:r w:rsidR="00666768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marca</w:t>
      </w:r>
      <w:r w:rsidRPr="00D8666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202</w:t>
      </w:r>
      <w:r w:rsidR="006E51B1">
        <w:rPr>
          <w:rFonts w:ascii="Times New Roman" w:hAnsi="Times New Roman" w:cs="Times New Roman"/>
          <w:b/>
          <w:i/>
          <w:color w:val="C00000"/>
          <w:sz w:val="24"/>
          <w:szCs w:val="24"/>
        </w:rPr>
        <w:t>6</w:t>
      </w:r>
      <w:r w:rsidRPr="00D86665">
        <w:rPr>
          <w:rFonts w:ascii="Times New Roman" w:hAnsi="Times New Roman" w:cs="Times New Roman"/>
          <w:b/>
          <w:i/>
          <w:color w:val="C00000"/>
          <w:sz w:val="24"/>
          <w:szCs w:val="24"/>
        </w:rPr>
        <w:t>r.</w:t>
      </w:r>
      <w:r w:rsidRPr="00AA32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F54F512" w14:textId="09628F04" w:rsidR="000021F2" w:rsidRDefault="000021F2" w:rsidP="000021F2">
      <w:pPr>
        <w:spacing w:after="0" w:line="240" w:lineRule="auto"/>
        <w:rPr>
          <w:rStyle w:val="Hipercze"/>
          <w:rFonts w:ascii="Times New Roman" w:hAnsi="Times New Roman" w:cs="Times New Roman"/>
          <w:b/>
          <w:i/>
          <w:sz w:val="24"/>
          <w:szCs w:val="24"/>
        </w:rPr>
      </w:pPr>
      <w:r w:rsidRPr="00AA3286">
        <w:rPr>
          <w:rFonts w:ascii="Times New Roman" w:hAnsi="Times New Roman" w:cs="Times New Roman"/>
          <w:b/>
          <w:i/>
          <w:sz w:val="24"/>
          <w:szCs w:val="24"/>
        </w:rPr>
        <w:t>Centrum Kulturalne, ul. Konarskiego 9, 37-700 Przemyśl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3286">
        <w:rPr>
          <w:rFonts w:ascii="Times New Roman" w:hAnsi="Times New Roman" w:cs="Times New Roman"/>
          <w:b/>
          <w:i/>
          <w:sz w:val="24"/>
          <w:szCs w:val="24"/>
        </w:rPr>
        <w:t xml:space="preserve">lub na e-mail: </w:t>
      </w:r>
      <w:hyperlink r:id="rId6" w:history="1">
        <w:r w:rsidR="000D13A5" w:rsidRPr="00F2523B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s.blaut@ck.przemysl.pl</w:t>
        </w:r>
      </w:hyperlink>
    </w:p>
    <w:p w14:paraId="394F018A" w14:textId="77777777" w:rsidR="003210C2" w:rsidRPr="00D61954" w:rsidRDefault="003210C2" w:rsidP="000021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F45DDC" w14:textId="77777777" w:rsidR="000D13A5" w:rsidRDefault="000D13A5" w:rsidP="000D13A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7216BB">
        <w:rPr>
          <w:rFonts w:ascii="Times New Roman" w:eastAsia="Times New Roman" w:hAnsi="Times New Roman" w:cs="Times New Roman"/>
          <w:b/>
          <w:iCs/>
          <w:lang w:eastAsia="ar-SA"/>
        </w:rPr>
        <w:t>7.</w:t>
      </w:r>
      <w:r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DANE OSOBOWE</w:t>
      </w:r>
    </w:p>
    <w:p w14:paraId="17C1C46C" w14:textId="77777777" w:rsidR="000D13A5" w:rsidRPr="00ED3307" w:rsidRDefault="000D13A5" w:rsidP="000D13A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ED3307">
        <w:rPr>
          <w:rFonts w:ascii="Times New Roman" w:eastAsia="Times New Roman" w:hAnsi="Times New Roman" w:cs="Times New Roman"/>
          <w:b/>
          <w:i/>
          <w:iCs/>
          <w:lang w:eastAsia="ar-SA"/>
        </w:rPr>
        <w:t>Przystępując do Festiwalu, każdy jego Uczestnik wyraża zgodę na przetwarzanie jego danych osobowych w zakresie i celu niezbędnym dla przeprowadzenia Festiwalu z jego udziałem.</w:t>
      </w:r>
    </w:p>
    <w:p w14:paraId="7F9934AE" w14:textId="4F0D77AC" w:rsidR="000D13A5" w:rsidRPr="00ED3307" w:rsidRDefault="000D13A5" w:rsidP="000D13A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ED3307">
        <w:rPr>
          <w:rFonts w:ascii="Times New Roman" w:eastAsia="Times New Roman" w:hAnsi="Times New Roman" w:cs="Times New Roman"/>
          <w:b/>
          <w:i/>
          <w:iCs/>
          <w:lang w:eastAsia="ar-SA"/>
        </w:rPr>
        <w:t>Administratorem danych osobowych jest Centrum Kulturalne w Przemyślu z siedzibą przy ul. Stanisława Konarskiego 9, 37-700 Przemyśl. Kontakt</w:t>
      </w:r>
      <w:r w:rsidR="00083491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</w:t>
      </w:r>
      <w:r w:rsidRPr="00ED3307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z Inspektorem Ochrony Danych: </w:t>
      </w:r>
      <w:hyperlink r:id="rId7" w:history="1">
        <w:r w:rsidRPr="00ED3307">
          <w:rPr>
            <w:rStyle w:val="Hipercze"/>
            <w:rFonts w:ascii="Times New Roman" w:eastAsia="Times New Roman" w:hAnsi="Times New Roman" w:cs="Times New Roman"/>
            <w:b/>
            <w:i/>
            <w:iCs/>
            <w:color w:val="000000" w:themeColor="text1"/>
            <w:lang w:eastAsia="ar-SA"/>
          </w:rPr>
          <w:t>iod@ck.przemysl.pl</w:t>
        </w:r>
      </w:hyperlink>
      <w:r w:rsidRPr="00ED3307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ar-SA"/>
        </w:rPr>
        <w:t>;</w:t>
      </w:r>
    </w:p>
    <w:p w14:paraId="3386E20F" w14:textId="77777777" w:rsidR="000D13A5" w:rsidRPr="00ED3307" w:rsidRDefault="000D13A5" w:rsidP="000D13A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ED3307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Państwa dane będą przetwarzane wyłącznie w celu organizacji i obsługi Festiwalu (na podstawie Ustawy o organizowaniu i prowadzeniu działalności kulturalnej) i przechowywane zgodnie z obowiązującymi przepisami prawa. </w:t>
      </w:r>
    </w:p>
    <w:p w14:paraId="589B3430" w14:textId="77777777" w:rsidR="000D13A5" w:rsidRPr="00ED3307" w:rsidRDefault="000D13A5" w:rsidP="000D13A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ED3307">
        <w:rPr>
          <w:rFonts w:ascii="Times New Roman" w:eastAsia="Times New Roman" w:hAnsi="Times New Roman" w:cs="Times New Roman"/>
          <w:b/>
          <w:i/>
          <w:iCs/>
          <w:lang w:eastAsia="ar-SA"/>
        </w:rPr>
        <w:lastRenderedPageBreak/>
        <w:t xml:space="preserve">Państwa dane osobowe nie będą przekazywane innym podmiotom. Posiadają Państwo prawo żądania dostępu do danych, które Państwa dotyczą, ich sprostowania, usunięcia lub ograniczenia przetwarzania, a także wniesienia sprzeciwu wobec przetwarzania oraz prawo do przenoszenia danych. </w:t>
      </w:r>
    </w:p>
    <w:p w14:paraId="552DEE00" w14:textId="77777777" w:rsidR="000D13A5" w:rsidRPr="00ED3307" w:rsidRDefault="000D13A5" w:rsidP="000D13A5">
      <w:pPr>
        <w:tabs>
          <w:tab w:val="right" w:leader="dot" w:pos="8789"/>
        </w:tabs>
        <w:spacing w:after="0" w:line="240" w:lineRule="auto"/>
        <w:ind w:right="283"/>
        <w:jc w:val="both"/>
        <w:rPr>
          <w:rFonts w:ascii="Times New Roman" w:eastAsia="Lucida Sans Unicode" w:hAnsi="Times New Roman" w:cs="Times New Roman"/>
          <w:b/>
          <w:i/>
          <w:lang w:eastAsia="pl-PL"/>
        </w:rPr>
      </w:pPr>
      <w:r w:rsidRPr="00ED3307">
        <w:rPr>
          <w:rFonts w:ascii="Times New Roman" w:hAnsi="Times New Roman" w:cs="Times New Roman"/>
          <w:b/>
          <w:i/>
        </w:rPr>
        <w:t>Posiadają Państwo uprawnienie do cofnięcia zgody udzielonej na przetwarzanie danych, jeśli jest ona podstawą przetwarzania danych.</w:t>
      </w:r>
    </w:p>
    <w:p w14:paraId="5E106AA9" w14:textId="77777777" w:rsidR="000D13A5" w:rsidRPr="00ED3307" w:rsidRDefault="000D13A5" w:rsidP="000D13A5">
      <w:pPr>
        <w:tabs>
          <w:tab w:val="right" w:leader="dot" w:pos="8789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i/>
        </w:rPr>
      </w:pPr>
      <w:r w:rsidRPr="00ED3307">
        <w:rPr>
          <w:rFonts w:ascii="Times New Roman" w:hAnsi="Times New Roman" w:cs="Times New Roman"/>
          <w:b/>
          <w:i/>
        </w:rPr>
        <w:t>Posiadają Państwo prawo do wniesienia skargi do Prezesa Urzędu Ochrony Danych Osobowych.</w:t>
      </w:r>
    </w:p>
    <w:p w14:paraId="36D8CE7B" w14:textId="77777777" w:rsidR="000D13A5" w:rsidRPr="00ED3307" w:rsidRDefault="000D13A5" w:rsidP="000D13A5">
      <w:pPr>
        <w:tabs>
          <w:tab w:val="right" w:leader="dot" w:pos="8789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i/>
        </w:rPr>
      </w:pPr>
      <w:r w:rsidRPr="00ED3307">
        <w:rPr>
          <w:rFonts w:ascii="Times New Roman" w:hAnsi="Times New Roman" w:cs="Times New Roman"/>
          <w:b/>
          <w:i/>
        </w:rPr>
        <w:t>Podanie przez Państwa danych osobowych jest dobrowolne, jednak brak ich podania uniemożliwia wzięcie udziału w wydarzeniu.</w:t>
      </w:r>
    </w:p>
    <w:p w14:paraId="36760C8A" w14:textId="77777777" w:rsidR="000D13A5" w:rsidRPr="00ED3307" w:rsidRDefault="000D13A5" w:rsidP="000D13A5">
      <w:pPr>
        <w:tabs>
          <w:tab w:val="right" w:leader="dot" w:pos="8789"/>
        </w:tabs>
        <w:ind w:right="283"/>
        <w:jc w:val="both"/>
        <w:rPr>
          <w:rFonts w:ascii="Times New Roman" w:hAnsi="Times New Roman" w:cs="Times New Roman"/>
          <w:b/>
          <w:i/>
          <w:color w:val="000000"/>
        </w:rPr>
      </w:pPr>
      <w:r w:rsidRPr="00ED3307">
        <w:rPr>
          <w:rFonts w:ascii="Times New Roman" w:hAnsi="Times New Roman" w:cs="Times New Roman"/>
          <w:b/>
          <w:i/>
          <w:color w:val="000000"/>
        </w:rPr>
        <w:t xml:space="preserve">Państwa dane osobowe nie będą przedmiotem zautomatyzowanego podejmowania decyzji, w tym profilowania. </w:t>
      </w:r>
    </w:p>
    <w:p w14:paraId="69CBEB63" w14:textId="1F9AE266" w:rsidR="000D13A5" w:rsidRDefault="000D13A5" w:rsidP="000D13A5">
      <w:pPr>
        <w:autoSpaceDE w:val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lang w:eastAsia="ar-SA"/>
        </w:rPr>
      </w:pPr>
    </w:p>
    <w:p w14:paraId="13EC297E" w14:textId="6600705B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39E34BFE" w14:textId="5FE72F8E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43184416" w14:textId="14F8D03E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2859A29B" w14:textId="11BFE41C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099ECACF" w14:textId="2BD7295D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785A972B" w14:textId="46664A47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5D3C50CB" w14:textId="6DF47521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563E56B8" w14:textId="3091A1B1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5DF4DCC3" w14:textId="15C62066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6CD5B0AF" w14:textId="5CE81C4A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4F922051" w14:textId="33EEB0AC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66FC89E1" w14:textId="01425CF3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69F49271" w14:textId="66A2F3C8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146F3931" w14:textId="09F1D81B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1DFC4C57" w14:textId="730978D9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4D6E1577" w14:textId="133A6128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41ADF6BA" w14:textId="49DF0414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0BAC4A30" w14:textId="6BA6BB86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7674E456" w14:textId="7D689D5E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316A0F2B" w14:textId="4CD4AD60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160C2407" w14:textId="6ACEE673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1E6BB5AD" w14:textId="252576E8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294F5994" w14:textId="642C5E8D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1534349F" w14:textId="0ED372BC" w:rsidR="005836C0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60E547E6" w14:textId="77777777" w:rsidR="005836C0" w:rsidRPr="00ED3307" w:rsidRDefault="005836C0" w:rsidP="000D13A5">
      <w:pPr>
        <w:autoSpaceDE w:val="0"/>
        <w:jc w:val="both"/>
        <w:rPr>
          <w:rFonts w:ascii="Times New Roman" w:eastAsia="Times New Roman" w:hAnsi="Times New Roman" w:cs="Times New Roman"/>
          <w:b/>
          <w:i/>
          <w:iCs/>
          <w:color w:val="0070C0"/>
          <w:lang w:eastAsia="ar-SA"/>
        </w:rPr>
      </w:pPr>
    </w:p>
    <w:p w14:paraId="50E18692" w14:textId="3D058AA0" w:rsidR="000D13A5" w:rsidRDefault="005717B8">
      <w:pPr>
        <w:rPr>
          <w:b/>
          <w:sz w:val="28"/>
          <w:szCs w:val="28"/>
        </w:rPr>
      </w:pPr>
      <w:r w:rsidRPr="00F65ACE">
        <w:rPr>
          <w:b/>
          <w:sz w:val="28"/>
          <w:szCs w:val="28"/>
        </w:rPr>
        <w:t>Dane do Faktury:</w:t>
      </w:r>
    </w:p>
    <w:p w14:paraId="18A3E81B" w14:textId="630C0E53" w:rsidR="00F65ACE" w:rsidRDefault="00F65ACE">
      <w:pPr>
        <w:rPr>
          <w:b/>
          <w:sz w:val="28"/>
          <w:szCs w:val="28"/>
        </w:rPr>
      </w:pPr>
    </w:p>
    <w:p w14:paraId="608E8108" w14:textId="55F90BE9" w:rsidR="00F65ACE" w:rsidRDefault="00F65ACE">
      <w:pPr>
        <w:rPr>
          <w:b/>
          <w:sz w:val="28"/>
          <w:szCs w:val="28"/>
        </w:rPr>
      </w:pPr>
    </w:p>
    <w:p w14:paraId="4E4ADB16" w14:textId="77777777" w:rsidR="00F65ACE" w:rsidRPr="00F65ACE" w:rsidRDefault="00F65ACE">
      <w:pPr>
        <w:rPr>
          <w:b/>
          <w:sz w:val="28"/>
          <w:szCs w:val="28"/>
        </w:rPr>
      </w:pPr>
    </w:p>
    <w:p w14:paraId="21E349BE" w14:textId="53E044E2" w:rsidR="005717B8" w:rsidRPr="00F65ACE" w:rsidRDefault="005717B8" w:rsidP="005717B8">
      <w:pPr>
        <w:spacing w:after="0" w:line="240" w:lineRule="auto"/>
        <w:rPr>
          <w:sz w:val="24"/>
          <w:szCs w:val="24"/>
        </w:rPr>
      </w:pPr>
      <w:r w:rsidRPr="00F65AC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012041B" w14:textId="2BD88D93" w:rsidR="005717B8" w:rsidRPr="00F65ACE" w:rsidRDefault="005717B8" w:rsidP="005717B8">
      <w:pPr>
        <w:spacing w:after="0" w:line="240" w:lineRule="auto"/>
        <w:jc w:val="center"/>
        <w:rPr>
          <w:sz w:val="24"/>
          <w:szCs w:val="24"/>
        </w:rPr>
      </w:pPr>
      <w:r w:rsidRPr="00F65ACE">
        <w:rPr>
          <w:sz w:val="24"/>
          <w:szCs w:val="24"/>
        </w:rPr>
        <w:t>Imię i nazwisko uczestnika Festiwalu lub nazwa zespołu (ilość osób)</w:t>
      </w:r>
    </w:p>
    <w:p w14:paraId="310944F6" w14:textId="2ECDBF77" w:rsidR="005717B8" w:rsidRPr="00F65ACE" w:rsidRDefault="005717B8">
      <w:pPr>
        <w:rPr>
          <w:sz w:val="24"/>
          <w:szCs w:val="24"/>
        </w:rPr>
      </w:pPr>
    </w:p>
    <w:p w14:paraId="2636F4B3" w14:textId="255640E9" w:rsidR="005717B8" w:rsidRPr="00F65ACE" w:rsidRDefault="005717B8">
      <w:pPr>
        <w:rPr>
          <w:sz w:val="24"/>
          <w:szCs w:val="24"/>
        </w:rPr>
      </w:pPr>
    </w:p>
    <w:p w14:paraId="7904E1DD" w14:textId="60FB2E1C" w:rsidR="005717B8" w:rsidRPr="00F65ACE" w:rsidRDefault="005717B8" w:rsidP="005717B8">
      <w:pPr>
        <w:spacing w:after="0" w:line="240" w:lineRule="auto"/>
        <w:rPr>
          <w:sz w:val="24"/>
          <w:szCs w:val="24"/>
        </w:rPr>
      </w:pPr>
      <w:r w:rsidRPr="00F65ACE">
        <w:rPr>
          <w:sz w:val="24"/>
          <w:szCs w:val="24"/>
        </w:rPr>
        <w:t>………………………………………………………………………………………..</w:t>
      </w:r>
    </w:p>
    <w:p w14:paraId="508584BF" w14:textId="40F1BFA7" w:rsidR="005717B8" w:rsidRPr="00F65ACE" w:rsidRDefault="005717B8" w:rsidP="005717B8">
      <w:pPr>
        <w:spacing w:after="0" w:line="240" w:lineRule="auto"/>
        <w:rPr>
          <w:sz w:val="24"/>
          <w:szCs w:val="24"/>
        </w:rPr>
      </w:pPr>
      <w:r w:rsidRPr="00F65ACE">
        <w:rPr>
          <w:sz w:val="24"/>
          <w:szCs w:val="24"/>
        </w:rPr>
        <w:t>Nazwa instytucji / szkoły</w:t>
      </w:r>
    </w:p>
    <w:p w14:paraId="15523426" w14:textId="16E16386" w:rsidR="005717B8" w:rsidRPr="00F65ACE" w:rsidRDefault="005717B8">
      <w:pPr>
        <w:rPr>
          <w:sz w:val="24"/>
          <w:szCs w:val="24"/>
        </w:rPr>
      </w:pPr>
    </w:p>
    <w:p w14:paraId="5FB3C7B2" w14:textId="617FF0B6" w:rsidR="005717B8" w:rsidRPr="00F65ACE" w:rsidRDefault="005717B8" w:rsidP="005717B8">
      <w:pPr>
        <w:spacing w:after="0" w:line="240" w:lineRule="auto"/>
        <w:rPr>
          <w:sz w:val="24"/>
          <w:szCs w:val="24"/>
        </w:rPr>
      </w:pPr>
      <w:r w:rsidRPr="00F65ACE">
        <w:rPr>
          <w:sz w:val="24"/>
          <w:szCs w:val="24"/>
        </w:rPr>
        <w:t>……………………………………………………………………………………….</w:t>
      </w:r>
    </w:p>
    <w:p w14:paraId="68DDBC5B" w14:textId="5888AF7B" w:rsidR="005717B8" w:rsidRPr="00F65ACE" w:rsidRDefault="005717B8" w:rsidP="005717B8">
      <w:pPr>
        <w:spacing w:after="0" w:line="240" w:lineRule="auto"/>
        <w:rPr>
          <w:sz w:val="24"/>
          <w:szCs w:val="24"/>
        </w:rPr>
      </w:pPr>
      <w:r w:rsidRPr="00F65ACE">
        <w:rPr>
          <w:sz w:val="24"/>
          <w:szCs w:val="24"/>
        </w:rPr>
        <w:t>Adres</w:t>
      </w:r>
    </w:p>
    <w:p w14:paraId="0EC0D9A7" w14:textId="176A9896" w:rsidR="005717B8" w:rsidRPr="00F65ACE" w:rsidRDefault="005717B8" w:rsidP="005717B8">
      <w:pPr>
        <w:spacing w:after="0" w:line="240" w:lineRule="auto"/>
        <w:rPr>
          <w:sz w:val="24"/>
          <w:szCs w:val="24"/>
        </w:rPr>
      </w:pPr>
    </w:p>
    <w:p w14:paraId="6F6C7FD1" w14:textId="30706026" w:rsidR="005717B8" w:rsidRPr="00F65ACE" w:rsidRDefault="005717B8" w:rsidP="005717B8">
      <w:pPr>
        <w:spacing w:after="0" w:line="240" w:lineRule="auto"/>
        <w:rPr>
          <w:sz w:val="24"/>
          <w:szCs w:val="24"/>
        </w:rPr>
      </w:pPr>
    </w:p>
    <w:p w14:paraId="622568F2" w14:textId="77777777" w:rsidR="005717B8" w:rsidRPr="00F65ACE" w:rsidRDefault="005717B8" w:rsidP="005717B8">
      <w:pPr>
        <w:spacing w:after="0" w:line="240" w:lineRule="auto"/>
        <w:rPr>
          <w:sz w:val="24"/>
          <w:szCs w:val="24"/>
        </w:rPr>
      </w:pPr>
    </w:p>
    <w:p w14:paraId="3271BDD8" w14:textId="044258CD" w:rsidR="005717B8" w:rsidRPr="00F65ACE" w:rsidRDefault="005717B8" w:rsidP="005717B8">
      <w:pPr>
        <w:spacing w:after="0" w:line="240" w:lineRule="auto"/>
        <w:rPr>
          <w:sz w:val="24"/>
          <w:szCs w:val="24"/>
        </w:rPr>
      </w:pPr>
      <w:r w:rsidRPr="00F65ACE">
        <w:rPr>
          <w:sz w:val="24"/>
          <w:szCs w:val="24"/>
        </w:rPr>
        <w:t>………………………………………………………………………………………..</w:t>
      </w:r>
    </w:p>
    <w:p w14:paraId="3ED4C84D" w14:textId="702298A7" w:rsidR="005717B8" w:rsidRPr="00F65ACE" w:rsidRDefault="005717B8" w:rsidP="005717B8">
      <w:pPr>
        <w:spacing w:after="0" w:line="240" w:lineRule="auto"/>
        <w:rPr>
          <w:sz w:val="24"/>
          <w:szCs w:val="24"/>
        </w:rPr>
      </w:pPr>
      <w:r w:rsidRPr="00F65ACE">
        <w:rPr>
          <w:sz w:val="24"/>
          <w:szCs w:val="24"/>
        </w:rPr>
        <w:t>NIP</w:t>
      </w:r>
    </w:p>
    <w:p w14:paraId="7A4720E5" w14:textId="15C5F67E" w:rsidR="005717B8" w:rsidRPr="00F65ACE" w:rsidRDefault="005717B8">
      <w:pPr>
        <w:rPr>
          <w:sz w:val="24"/>
          <w:szCs w:val="24"/>
        </w:rPr>
      </w:pPr>
    </w:p>
    <w:p w14:paraId="668DF8A4" w14:textId="6F88A69C" w:rsidR="005717B8" w:rsidRPr="00F65ACE" w:rsidRDefault="005717B8">
      <w:pPr>
        <w:rPr>
          <w:sz w:val="24"/>
          <w:szCs w:val="24"/>
        </w:rPr>
      </w:pPr>
    </w:p>
    <w:p w14:paraId="686C9240" w14:textId="28338A87" w:rsidR="005717B8" w:rsidRPr="00F65ACE" w:rsidRDefault="005717B8">
      <w:pPr>
        <w:rPr>
          <w:sz w:val="24"/>
          <w:szCs w:val="24"/>
        </w:rPr>
      </w:pPr>
    </w:p>
    <w:p w14:paraId="5C561863" w14:textId="42BF60BF" w:rsidR="005717B8" w:rsidRPr="00F65ACE" w:rsidRDefault="005717B8">
      <w:pPr>
        <w:rPr>
          <w:sz w:val="24"/>
          <w:szCs w:val="24"/>
        </w:rPr>
      </w:pPr>
      <w:r w:rsidRPr="00F65ACE">
        <w:rPr>
          <w:sz w:val="24"/>
          <w:szCs w:val="24"/>
        </w:rPr>
        <w:t>Miejscowość i data</w:t>
      </w:r>
      <w:r w:rsidRPr="00F65ACE">
        <w:rPr>
          <w:sz w:val="24"/>
          <w:szCs w:val="24"/>
        </w:rPr>
        <w:tab/>
      </w:r>
      <w:r w:rsidRPr="00F65ACE">
        <w:rPr>
          <w:sz w:val="24"/>
          <w:szCs w:val="24"/>
        </w:rPr>
        <w:tab/>
      </w:r>
      <w:r w:rsidRPr="00F65ACE">
        <w:rPr>
          <w:sz w:val="24"/>
          <w:szCs w:val="24"/>
        </w:rPr>
        <w:tab/>
        <w:t xml:space="preserve">  Pieczątka                                                  Czytelny podpis</w:t>
      </w:r>
    </w:p>
    <w:sectPr w:rsidR="005717B8" w:rsidRPr="00F6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906E0"/>
    <w:multiLevelType w:val="hybridMultilevel"/>
    <w:tmpl w:val="F0CA2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7F"/>
    <w:rsid w:val="000021F2"/>
    <w:rsid w:val="00083491"/>
    <w:rsid w:val="000A0BA2"/>
    <w:rsid w:val="000D13A5"/>
    <w:rsid w:val="000D66E8"/>
    <w:rsid w:val="001447CB"/>
    <w:rsid w:val="002A7442"/>
    <w:rsid w:val="003210C2"/>
    <w:rsid w:val="003F6DBC"/>
    <w:rsid w:val="005717B8"/>
    <w:rsid w:val="005836C0"/>
    <w:rsid w:val="00666768"/>
    <w:rsid w:val="00685B63"/>
    <w:rsid w:val="006C4C2B"/>
    <w:rsid w:val="006E51B1"/>
    <w:rsid w:val="00755B39"/>
    <w:rsid w:val="007605C5"/>
    <w:rsid w:val="008950B3"/>
    <w:rsid w:val="008B4086"/>
    <w:rsid w:val="008B6608"/>
    <w:rsid w:val="00950477"/>
    <w:rsid w:val="00A91622"/>
    <w:rsid w:val="00AB48F3"/>
    <w:rsid w:val="00B5245D"/>
    <w:rsid w:val="00BA12A0"/>
    <w:rsid w:val="00CB0562"/>
    <w:rsid w:val="00CF589F"/>
    <w:rsid w:val="00D4367F"/>
    <w:rsid w:val="00DE3D8C"/>
    <w:rsid w:val="00E25B16"/>
    <w:rsid w:val="00E311E5"/>
    <w:rsid w:val="00EA5BE0"/>
    <w:rsid w:val="00ED3307"/>
    <w:rsid w:val="00F560AA"/>
    <w:rsid w:val="00F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A009"/>
  <w15:chartTrackingRefBased/>
  <w15:docId w15:val="{95EB7961-051F-43CC-8EB9-A61D785B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5B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21F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21F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21F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021F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F589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k.przemy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blaut@ck.przemysl.pl" TargetMode="External"/><Relationship Id="rId5" Type="http://schemas.openxmlformats.org/officeDocument/2006/relationships/hyperlink" Target="mailto:s.blaut@ck.przemys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Błaut-Kowalczyk</dc:creator>
  <cp:keywords/>
  <dc:description/>
  <cp:lastModifiedBy>Sylwia Błaut-Kowalczyk</cp:lastModifiedBy>
  <cp:revision>23</cp:revision>
  <cp:lastPrinted>2026-01-19T09:19:00Z</cp:lastPrinted>
  <dcterms:created xsi:type="dcterms:W3CDTF">2023-01-10T12:45:00Z</dcterms:created>
  <dcterms:modified xsi:type="dcterms:W3CDTF">2026-01-19T12:15:00Z</dcterms:modified>
</cp:coreProperties>
</file>